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1EBC" w14:textId="77777777" w:rsidR="00FF1C3F" w:rsidRPr="00FF1C3F" w:rsidRDefault="00FF1C3F" w:rsidP="00FF1C3F">
      <w:pPr>
        <w:jc w:val="center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DAVID MEMMOLI, P.C.</w:t>
      </w:r>
    </w:p>
    <w:p w14:paraId="7841E730" w14:textId="77777777" w:rsidR="00FF1C3F" w:rsidRPr="00FF1C3F" w:rsidRDefault="00FF1C3F" w:rsidP="00FF1C3F">
      <w:pPr>
        <w:jc w:val="center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2649 Wigwam Pkwy    Suite 101</w:t>
      </w:r>
    </w:p>
    <w:p w14:paraId="134F14ED" w14:textId="77777777" w:rsidR="00FF1C3F" w:rsidRPr="00FF1C3F" w:rsidRDefault="00FF1C3F" w:rsidP="00FF1C3F">
      <w:pPr>
        <w:jc w:val="center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Henderson, NV  89074</w:t>
      </w:r>
    </w:p>
    <w:p w14:paraId="5BE27E92" w14:textId="77777777" w:rsidR="00FF1C3F" w:rsidRPr="00FF1C3F" w:rsidRDefault="00FF1C3F" w:rsidP="00FF1C3F">
      <w:pPr>
        <w:jc w:val="center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Phone: (702) 822-1881     Fax: (702) 822-1880</w:t>
      </w:r>
    </w:p>
    <w:p w14:paraId="1B1E82E7" w14:textId="77777777" w:rsidR="00FF1C3F" w:rsidRPr="00FF1C3F" w:rsidRDefault="00FF1C3F" w:rsidP="00FF1C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www.davidmemmolipc.com</w:t>
      </w:r>
    </w:p>
    <w:p w14:paraId="7C90A5EA" w14:textId="77777777" w:rsidR="00D60C9C" w:rsidRPr="00FF1C3F" w:rsidRDefault="00D60C9C" w:rsidP="00FF1C3F">
      <w:pPr>
        <w:rPr>
          <w:rFonts w:ascii="Times New Roman" w:hAnsi="Times New Roman" w:cs="Times New Roman"/>
          <w:sz w:val="20"/>
          <w:szCs w:val="20"/>
        </w:rPr>
      </w:pPr>
    </w:p>
    <w:p w14:paraId="543A0595" w14:textId="77777777" w:rsidR="00FF1C3F" w:rsidRPr="00FF1C3F" w:rsidRDefault="00FF1C3F" w:rsidP="00FF1C3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FF1C3F">
        <w:rPr>
          <w:rFonts w:ascii="Times New Roman" w:hAnsi="Times New Roman" w:cs="Times New Roman"/>
          <w:b/>
          <w:bCs/>
        </w:rPr>
        <w:t>David Memmoli, P.C. Confidentiality Agreement</w:t>
      </w:r>
    </w:p>
    <w:p w14:paraId="50F4FD78" w14:textId="77777777" w:rsidR="00FF1C3F" w:rsidRPr="00FF1C3F" w:rsidRDefault="00FF1C3F" w:rsidP="00FF1C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As a faculty member, employee, student, affiliate, v</w:t>
      </w:r>
      <w:r>
        <w:rPr>
          <w:rFonts w:ascii="Times New Roman" w:hAnsi="Times New Roman" w:cs="Times New Roman"/>
          <w:sz w:val="20"/>
          <w:szCs w:val="20"/>
        </w:rPr>
        <w:t>isitor or volunteer at David Memmoli, P.C.</w:t>
      </w:r>
      <w:r w:rsidRPr="00FF1C3F">
        <w:rPr>
          <w:rFonts w:ascii="Times New Roman" w:hAnsi="Times New Roman" w:cs="Times New Roman"/>
          <w:sz w:val="20"/>
          <w:szCs w:val="20"/>
        </w:rPr>
        <w:t xml:space="preserve"> you may have access to what this Agreement refers to as "Confidential Information." The purpose of this Agreement is to help you understand your duty regarding Confidential Information.</w:t>
      </w:r>
    </w:p>
    <w:p w14:paraId="61ACC45A" w14:textId="77777777" w:rsidR="00FF1C3F" w:rsidRPr="00FF1C3F" w:rsidRDefault="00FF1C3F" w:rsidP="00FF1C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i/>
          <w:iCs/>
          <w:sz w:val="20"/>
          <w:szCs w:val="20"/>
        </w:rPr>
        <w:t>"Confidential information" includes information about patients, employees, or students or financial or other business or aca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demic information relating </w:t>
      </w:r>
      <w:r w:rsidRPr="00FF1C3F">
        <w:rPr>
          <w:rFonts w:ascii="Times New Roman" w:hAnsi="Times New Roman" w:cs="Times New Roman"/>
          <w:i/>
          <w:iCs/>
          <w:sz w:val="20"/>
          <w:szCs w:val="20"/>
        </w:rPr>
        <w:t xml:space="preserve">to </w:t>
      </w:r>
      <w:r w:rsidRPr="00FF1C3F">
        <w:rPr>
          <w:rFonts w:ascii="Times New Roman" w:hAnsi="Times New Roman" w:cs="Times New Roman"/>
          <w:i/>
          <w:sz w:val="20"/>
          <w:szCs w:val="20"/>
        </w:rPr>
        <w:t>David Memmoli, P.C</w:t>
      </w:r>
      <w:r w:rsidRPr="00FF1C3F">
        <w:rPr>
          <w:rFonts w:ascii="Times New Roman" w:hAnsi="Times New Roman" w:cs="Times New Roman"/>
          <w:i/>
          <w:iCs/>
          <w:sz w:val="20"/>
          <w:szCs w:val="20"/>
        </w:rPr>
        <w:t>. You may learn or 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1C3F">
        <w:rPr>
          <w:rFonts w:ascii="Times New Roman" w:hAnsi="Times New Roman" w:cs="Times New Roman"/>
          <w:i/>
          <w:iCs/>
          <w:sz w:val="20"/>
          <w:szCs w:val="20"/>
        </w:rPr>
        <w:t>access to confidential information 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hrough </w:t>
      </w:r>
      <w:r w:rsidRPr="00FF1C3F">
        <w:rPr>
          <w:rFonts w:ascii="Times New Roman" w:hAnsi="Times New Roman" w:cs="Times New Roman"/>
          <w:i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i/>
          <w:iCs/>
          <w:sz w:val="20"/>
          <w:szCs w:val="20"/>
        </w:rPr>
        <w:t xml:space="preserve"> computer systems (which include but are not limited to the clinical, human resources and fi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nancial information systems), through interactions with </w:t>
      </w:r>
      <w:r w:rsidRPr="00FF1C3F">
        <w:rPr>
          <w:rFonts w:ascii="Times New Roman" w:hAnsi="Times New Roman" w:cs="Times New Roman"/>
          <w:i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i/>
          <w:iCs/>
          <w:sz w:val="20"/>
          <w:szCs w:val="20"/>
        </w:rPr>
        <w:t xml:space="preserve"> students, staff or other faculty, or th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rough your treatment of </w:t>
      </w:r>
      <w:r w:rsidRPr="00FF1C3F">
        <w:rPr>
          <w:rFonts w:ascii="Times New Roman" w:hAnsi="Times New Roman" w:cs="Times New Roman"/>
          <w:i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i/>
          <w:iCs/>
          <w:sz w:val="20"/>
          <w:szCs w:val="20"/>
        </w:rPr>
        <w:t xml:space="preserve"> patients.</w:t>
      </w:r>
    </w:p>
    <w:p w14:paraId="3BF58FC8" w14:textId="77777777" w:rsidR="00FF1C3F" w:rsidRPr="00FF1C3F" w:rsidRDefault="00FF1C3F" w:rsidP="00FF1C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i/>
          <w:iCs/>
          <w:sz w:val="20"/>
          <w:szCs w:val="20"/>
        </w:rPr>
        <w:t>As an individual having access to confidential information, you are required to conduct yourself in strict conforman</w:t>
      </w:r>
      <w:r w:rsidR="00BA1480">
        <w:rPr>
          <w:rFonts w:ascii="Times New Roman" w:hAnsi="Times New Roman" w:cs="Times New Roman"/>
          <w:i/>
          <w:iCs/>
          <w:sz w:val="20"/>
          <w:szCs w:val="20"/>
        </w:rPr>
        <w:t xml:space="preserve">ce with applicable laws and </w:t>
      </w:r>
      <w:r w:rsidR="00BA1480" w:rsidRPr="00BA1480">
        <w:rPr>
          <w:rFonts w:ascii="Times New Roman" w:hAnsi="Times New Roman" w:cs="Times New Roman"/>
          <w:i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i/>
          <w:iCs/>
          <w:sz w:val="20"/>
          <w:szCs w:val="20"/>
        </w:rPr>
        <w:t xml:space="preserve"> policies governing confidential information. As a condition of your </w:t>
      </w:r>
      <w:r w:rsidR="00BA1480">
        <w:rPr>
          <w:rFonts w:ascii="Times New Roman" w:hAnsi="Times New Roman" w:cs="Times New Roman"/>
          <w:i/>
          <w:iCs/>
          <w:sz w:val="20"/>
          <w:szCs w:val="20"/>
        </w:rPr>
        <w:t xml:space="preserve">relationship to </w:t>
      </w:r>
      <w:r w:rsidR="00BA1480" w:rsidRPr="00BA1480">
        <w:rPr>
          <w:rFonts w:ascii="Times New Roman" w:hAnsi="Times New Roman" w:cs="Times New Roman"/>
          <w:i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i/>
          <w:iCs/>
          <w:sz w:val="20"/>
          <w:szCs w:val="20"/>
        </w:rPr>
        <w:t>, you are required to acknowledge and abide by these duties. A violation of any of these duties will subject you to discipline, which might include, but is not limited to, dismissal of your relationship (faculty appointment, employment, stud</w:t>
      </w:r>
      <w:r w:rsidR="00BA1480">
        <w:rPr>
          <w:rFonts w:ascii="Times New Roman" w:hAnsi="Times New Roman" w:cs="Times New Roman"/>
          <w:i/>
          <w:iCs/>
          <w:sz w:val="20"/>
          <w:szCs w:val="20"/>
        </w:rPr>
        <w:t xml:space="preserve">ent, consulting, etc.) with </w:t>
      </w:r>
      <w:r w:rsidR="00BA1480" w:rsidRPr="00BA1480">
        <w:rPr>
          <w:rFonts w:ascii="Times New Roman" w:hAnsi="Times New Roman" w:cs="Times New Roman"/>
          <w:i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i/>
          <w:iCs/>
          <w:sz w:val="20"/>
          <w:szCs w:val="20"/>
        </w:rPr>
        <w:t>, in addition to legal and/or financial liability.</w:t>
      </w:r>
    </w:p>
    <w:p w14:paraId="5699B263" w14:textId="495049B9" w:rsidR="00FF1C3F" w:rsidRPr="00972F4A" w:rsidRDefault="00972F4A" w:rsidP="00972F4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972F4A">
        <w:rPr>
          <w:rFonts w:ascii="Times New Roman" w:hAnsi="Times New Roman" w:cs="Times New Roman"/>
          <w:b/>
          <w:sz w:val="20"/>
          <w:szCs w:val="20"/>
        </w:rPr>
        <w:t xml:space="preserve">1.  </w:t>
      </w:r>
      <w:r w:rsidR="00FF1C3F" w:rsidRPr="00972F4A">
        <w:rPr>
          <w:rFonts w:ascii="Times New Roman" w:hAnsi="Times New Roman" w:cs="Times New Roman"/>
          <w:sz w:val="20"/>
          <w:szCs w:val="20"/>
        </w:rPr>
        <w:t>I understand that I may have access to electronic, printed, or spoken confidential information, which may include, but is not limited to, information relating to:</w:t>
      </w:r>
    </w:p>
    <w:p w14:paraId="615D6BC9" w14:textId="668D409D" w:rsidR="00FF1C3F" w:rsidRPr="00FF1C3F" w:rsidRDefault="00FF1C3F" w:rsidP="00FF1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Patients - including Protected Heath Information (PHI), records, c</w:t>
      </w:r>
      <w:r w:rsidR="0090372F">
        <w:rPr>
          <w:rFonts w:ascii="Times New Roman" w:hAnsi="Times New Roman" w:cs="Times New Roman"/>
          <w:sz w:val="20"/>
          <w:szCs w:val="20"/>
        </w:rPr>
        <w:t xml:space="preserve">onversations, patient financial </w:t>
      </w:r>
      <w:r w:rsidRPr="00FF1C3F">
        <w:rPr>
          <w:rFonts w:ascii="Times New Roman" w:hAnsi="Times New Roman" w:cs="Times New Roman"/>
          <w:sz w:val="20"/>
          <w:szCs w:val="20"/>
        </w:rPr>
        <w:t xml:space="preserve">information, etc.; </w:t>
      </w:r>
    </w:p>
    <w:p w14:paraId="57FCE678" w14:textId="77777777" w:rsidR="00FF1C3F" w:rsidRPr="00FF1C3F" w:rsidRDefault="00FF1C3F" w:rsidP="00FF1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Employees - including salaries, employment records, disciplinary actions, etc.; </w:t>
      </w:r>
    </w:p>
    <w:p w14:paraId="1C226B61" w14:textId="77777777" w:rsidR="00FF1C3F" w:rsidRPr="00FF1C3F" w:rsidRDefault="00FF1C3F" w:rsidP="00FF1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Students - including enrollment, grade and disciplinary information; </w:t>
      </w:r>
    </w:p>
    <w:p w14:paraId="6F7E1D49" w14:textId="77777777" w:rsidR="00FF1C3F" w:rsidRDefault="00FF1C3F" w:rsidP="00FF1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Research - including PHI created, collected, or used for research purposes; </w:t>
      </w:r>
    </w:p>
    <w:p w14:paraId="3F8AE9F4" w14:textId="49D0D2BC" w:rsidR="00696710" w:rsidRPr="00FF1C3F" w:rsidRDefault="00696710" w:rsidP="00FF1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MEMMOLI, P.C. – including but not limited to financial and statistical records, strategic plans, internal reports, memos, peer review information, communications, proprietary computer programs, source codes, proprietary technology, proprietary formulations, etc.</w:t>
      </w:r>
    </w:p>
    <w:p w14:paraId="469E1A56" w14:textId="77777777" w:rsidR="00FF1C3F" w:rsidRPr="00FF1C3F" w:rsidRDefault="00FF1C3F" w:rsidP="00FF1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Third party information - including computer programs, client and vendor proprietary information,  source code, proprietary technology, etc.; </w:t>
      </w:r>
    </w:p>
    <w:p w14:paraId="3480ECA5" w14:textId="77777777" w:rsidR="00972F4A" w:rsidRDefault="00FF1C3F" w:rsidP="00972F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PHI and Personal Identifying Information (PII) used in other contexts.  </w:t>
      </w:r>
    </w:p>
    <w:p w14:paraId="0D9C2BFC" w14:textId="0FE665DE" w:rsidR="0090372F" w:rsidRPr="00972F4A" w:rsidRDefault="00972F4A" w:rsidP="00972F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F1C3F" w:rsidRPr="00972F4A">
        <w:rPr>
          <w:rFonts w:ascii="Times New Roman" w:hAnsi="Times New Roman" w:cs="Times New Roman"/>
          <w:sz w:val="20"/>
          <w:szCs w:val="20"/>
        </w:rPr>
        <w:t xml:space="preserve">Accordingly, as a condition of, and in consideration of my access to confidential information, I promise that: </w:t>
      </w:r>
    </w:p>
    <w:p w14:paraId="757CB9C2" w14:textId="77777777" w:rsidR="00B37DBC" w:rsidRDefault="00FF1C3F" w:rsidP="00B37DBC">
      <w:pPr>
        <w:pStyle w:val="ListParagraph"/>
        <w:numPr>
          <w:ilvl w:val="0"/>
          <w:numId w:val="6"/>
        </w:numPr>
        <w:ind w:left="180" w:hanging="270"/>
        <w:jc w:val="center"/>
        <w:rPr>
          <w:rFonts w:ascii="Times New Roman" w:hAnsi="Times New Roman" w:cs="Times New Roman"/>
          <w:sz w:val="20"/>
          <w:szCs w:val="20"/>
        </w:rPr>
      </w:pPr>
      <w:r w:rsidRPr="00972F4A">
        <w:rPr>
          <w:rFonts w:ascii="Times New Roman" w:hAnsi="Times New Roman" w:cs="Times New Roman"/>
          <w:sz w:val="20"/>
          <w:szCs w:val="20"/>
        </w:rPr>
        <w:t>I will use confidential information only as needed by me to perform my legitimate duties as defined by</w:t>
      </w:r>
    </w:p>
    <w:p w14:paraId="5747A4BD" w14:textId="104D8A9A" w:rsidR="00FF1C3F" w:rsidRPr="00972F4A" w:rsidRDefault="00FF1C3F" w:rsidP="00B37DBC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72F4A">
        <w:rPr>
          <w:rFonts w:ascii="Times New Roman" w:hAnsi="Times New Roman" w:cs="Times New Roman"/>
          <w:sz w:val="20"/>
          <w:szCs w:val="20"/>
        </w:rPr>
        <w:t xml:space="preserve">my relationship (faculty, employment, student, visitor, consulting, etc.) with </w:t>
      </w:r>
      <w:r w:rsidR="00AC53C3" w:rsidRPr="00972F4A">
        <w:rPr>
          <w:rFonts w:ascii="Times New Roman" w:hAnsi="Times New Roman" w:cs="Times New Roman"/>
          <w:sz w:val="20"/>
          <w:szCs w:val="20"/>
        </w:rPr>
        <w:t>DAVID MEMMOLI, P.C.</w:t>
      </w:r>
    </w:p>
    <w:p w14:paraId="61EB43C1" w14:textId="77777777" w:rsidR="00AC53C3" w:rsidRPr="0090372F" w:rsidRDefault="00AC53C3" w:rsidP="00AC53C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8CA348" w14:textId="77777777" w:rsidR="0065182E" w:rsidRDefault="00FF1C3F" w:rsidP="006518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I will not access confidential information</w:t>
      </w:r>
      <w:r w:rsidR="0090372F">
        <w:rPr>
          <w:rFonts w:ascii="Times New Roman" w:hAnsi="Times New Roman" w:cs="Times New Roman"/>
          <w:sz w:val="20"/>
          <w:szCs w:val="20"/>
        </w:rPr>
        <w:t>,</w:t>
      </w:r>
      <w:r w:rsidRPr="00FF1C3F">
        <w:rPr>
          <w:rFonts w:ascii="Times New Roman" w:hAnsi="Times New Roman" w:cs="Times New Roman"/>
          <w:sz w:val="20"/>
          <w:szCs w:val="20"/>
        </w:rPr>
        <w:t xml:space="preserve"> which I have no legitimate need to know. </w:t>
      </w:r>
    </w:p>
    <w:p w14:paraId="1B9E9069" w14:textId="77777777" w:rsidR="0065182E" w:rsidRDefault="00FF1C3F" w:rsidP="006518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65182E">
        <w:rPr>
          <w:rFonts w:ascii="Times New Roman" w:hAnsi="Times New Roman" w:cs="Times New Roman"/>
          <w:sz w:val="20"/>
          <w:szCs w:val="20"/>
        </w:rPr>
        <w:t>I will not in any way divulge copy, release, alter, revise, or destroy any confidential information  except as properly authorized within the sco</w:t>
      </w:r>
      <w:r w:rsidR="0065182E" w:rsidRPr="0065182E">
        <w:rPr>
          <w:rFonts w:ascii="Times New Roman" w:hAnsi="Times New Roman" w:cs="Times New Roman"/>
          <w:sz w:val="20"/>
          <w:szCs w:val="20"/>
        </w:rPr>
        <w:t>pe of my relationship with DAVID MEMMOLI, P.C.</w:t>
      </w:r>
    </w:p>
    <w:p w14:paraId="2633BC19" w14:textId="037E9300" w:rsidR="0065182E" w:rsidRDefault="00FF1C3F" w:rsidP="006518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65182E">
        <w:rPr>
          <w:rFonts w:ascii="Times New Roman" w:hAnsi="Times New Roman" w:cs="Times New Roman"/>
          <w:sz w:val="20"/>
          <w:szCs w:val="20"/>
        </w:rPr>
        <w:t>I will not misuse or carelessly h</w:t>
      </w:r>
      <w:r w:rsidR="0065182E">
        <w:rPr>
          <w:rFonts w:ascii="Times New Roman" w:hAnsi="Times New Roman" w:cs="Times New Roman"/>
          <w:sz w:val="20"/>
          <w:szCs w:val="20"/>
        </w:rPr>
        <w:t>andle confidential information.</w:t>
      </w:r>
    </w:p>
    <w:p w14:paraId="29DA1023" w14:textId="77777777" w:rsidR="0065182E" w:rsidRDefault="00FF1C3F" w:rsidP="006518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65182E">
        <w:rPr>
          <w:rFonts w:ascii="Times New Roman" w:hAnsi="Times New Roman" w:cs="Times New Roman"/>
          <w:sz w:val="20"/>
          <w:szCs w:val="20"/>
        </w:rPr>
        <w:t>I understand that it is my responsibility to assure that confidential information in my possession  is maintained in a physically secure environment.  </w:t>
      </w:r>
    </w:p>
    <w:p w14:paraId="5F1007BA" w14:textId="1EE27B0E" w:rsidR="00FF1C3F" w:rsidRPr="0065182E" w:rsidRDefault="008317D4" w:rsidP="00B37D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F1C3F" w:rsidRPr="0065182E">
        <w:rPr>
          <w:rFonts w:ascii="Times New Roman" w:hAnsi="Times New Roman" w:cs="Times New Roman"/>
          <w:b/>
          <w:sz w:val="20"/>
          <w:szCs w:val="20"/>
        </w:rPr>
        <w:t>.</w:t>
      </w:r>
      <w:r w:rsidR="00FF1C3F" w:rsidRPr="0065182E">
        <w:rPr>
          <w:rFonts w:ascii="Times New Roman" w:hAnsi="Times New Roman" w:cs="Times New Roman"/>
          <w:sz w:val="20"/>
          <w:szCs w:val="20"/>
        </w:rPr>
        <w:t xml:space="preserve"> I will safeguard and will not disclose to any other person my access code (password) or any other authorization code that allows me access to confidential information. I will be responsible for misuse or wrongful disclosure of confidential information that may arise from sharing access codes with another person and/or for failure appropriately to safeguard my access code or other authorization to access confidential information. </w:t>
      </w:r>
    </w:p>
    <w:p w14:paraId="1A69C7ED" w14:textId="77777777" w:rsidR="00B00E8D" w:rsidRDefault="00B00E8D" w:rsidP="00FF1C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</w:p>
    <w:p w14:paraId="05055ECA" w14:textId="77777777" w:rsidR="00FF1C3F" w:rsidRPr="0090372F" w:rsidRDefault="00FF1C3F" w:rsidP="00FF1C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90372F">
        <w:rPr>
          <w:rFonts w:ascii="Times New Roman" w:hAnsi="Times New Roman" w:cs="Times New Roman"/>
          <w:b/>
          <w:sz w:val="20"/>
          <w:szCs w:val="20"/>
        </w:rPr>
        <w:t>Confidentiality Agreement</w:t>
      </w:r>
    </w:p>
    <w:p w14:paraId="3A12144B" w14:textId="77777777" w:rsidR="00FF1C3F" w:rsidRPr="00FF1C3F" w:rsidRDefault="00FF1C3F" w:rsidP="00FF1C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will log off computer systems after use. </w:t>
      </w:r>
    </w:p>
    <w:p w14:paraId="62A161D4" w14:textId="77777777" w:rsidR="00FF1C3F" w:rsidRPr="00FF1C3F" w:rsidRDefault="00FF1C3F" w:rsidP="00FF1C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will not log on to a system or access confidential information to allow another person access to  that information or to use that system. </w:t>
      </w:r>
    </w:p>
    <w:p w14:paraId="6432E106" w14:textId="3394A050" w:rsidR="00FF1C3F" w:rsidRPr="00FF1C3F" w:rsidRDefault="00FF1C3F" w:rsidP="00FF1C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will report any suspicion or knowledge that my access code, authorization, or any confidential  information has been misused or disclosed without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sz w:val="20"/>
          <w:szCs w:val="20"/>
        </w:rPr>
        <w:t xml:space="preserve"> authorization. </w:t>
      </w:r>
    </w:p>
    <w:p w14:paraId="0EEF894F" w14:textId="7CDBC4ED" w:rsidR="00FF1C3F" w:rsidRPr="00FF1C3F" w:rsidRDefault="00FF1C3F" w:rsidP="00FF1C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I will not download or transfer computer files containing confidential information to a</w:t>
      </w:r>
      <w:r w:rsidR="00465D3E">
        <w:rPr>
          <w:rFonts w:ascii="Times New Roman" w:hAnsi="Times New Roman" w:cs="Times New Roman"/>
          <w:sz w:val="20"/>
          <w:szCs w:val="20"/>
        </w:rPr>
        <w:t>ny non-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="00465D3E">
        <w:rPr>
          <w:rFonts w:ascii="Times New Roman" w:hAnsi="Times New Roman" w:cs="Times New Roman"/>
          <w:sz w:val="20"/>
          <w:szCs w:val="20"/>
        </w:rPr>
        <w:t xml:space="preserve"> </w:t>
      </w:r>
      <w:r w:rsidRPr="00FF1C3F">
        <w:rPr>
          <w:rFonts w:ascii="Times New Roman" w:hAnsi="Times New Roman" w:cs="Times New Roman"/>
          <w:sz w:val="20"/>
          <w:szCs w:val="20"/>
        </w:rPr>
        <w:t xml:space="preserve">authorized computer, data storage device, portable device, telephone, or other  device capable of storing digitized data. </w:t>
      </w:r>
    </w:p>
    <w:p w14:paraId="16736548" w14:textId="77777777" w:rsidR="00FF1C3F" w:rsidRPr="00FF1C3F" w:rsidRDefault="00FF1C3F" w:rsidP="00FF1C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will only print documents containing confidential information in a physically secure  environment, will not allow other persons’ access to printed confidential information, will store all printed confidential information in a physically secure environment, and will destroy all printed confidential information when my legitimate need for that information ends in a way that protects the confidentiality of the information. </w:t>
      </w:r>
    </w:p>
    <w:p w14:paraId="64013CDE" w14:textId="30E51280" w:rsidR="00FF1C3F" w:rsidRPr="00FF1C3F" w:rsidRDefault="00FF1C3F" w:rsidP="00FF1C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will follow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sz w:val="20"/>
          <w:szCs w:val="20"/>
        </w:rPr>
        <w:t xml:space="preserve"> policies and procedures regarding the use of any portable devices that may contain confidential information including the use of encryption or other equivalent method of protection. </w:t>
      </w:r>
    </w:p>
    <w:p w14:paraId="1E88F5F4" w14:textId="7009C3EC" w:rsidR="00FF1C3F" w:rsidRPr="00FF1C3F" w:rsidRDefault="00FF1C3F" w:rsidP="00FF1C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acknowledge my obligation to report to the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sz w:val="20"/>
          <w:szCs w:val="20"/>
        </w:rPr>
        <w:t xml:space="preserve"> Privacy Officer any practice by another person that violates these obligations or puts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sz w:val="20"/>
          <w:szCs w:val="20"/>
        </w:rPr>
        <w:t xml:space="preserve">, its personnel, or its patients at risk of a disclosure of confidential information. </w:t>
      </w:r>
    </w:p>
    <w:p w14:paraId="07505B4D" w14:textId="4305066F" w:rsidR="00FF1C3F" w:rsidRPr="00FF1C3F" w:rsidRDefault="00FF1C3F" w:rsidP="00FF1C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will only use my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sz w:val="20"/>
          <w:szCs w:val="20"/>
        </w:rPr>
        <w:t xml:space="preserve"> email account to send and receive message that may include confidential information and will not use email to send confidential information to other parties outside of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="00465D3E">
        <w:rPr>
          <w:rFonts w:ascii="Times New Roman" w:hAnsi="Times New Roman" w:cs="Times New Roman"/>
          <w:sz w:val="20"/>
          <w:szCs w:val="20"/>
        </w:rPr>
        <w:t xml:space="preserve"> </w:t>
      </w:r>
      <w:r w:rsidRPr="00FF1C3F">
        <w:rPr>
          <w:rFonts w:ascii="Times New Roman" w:hAnsi="Times New Roman" w:cs="Times New Roman"/>
          <w:sz w:val="20"/>
          <w:szCs w:val="20"/>
        </w:rPr>
        <w:t xml:space="preserve">without protection to prevent unauthorized access. </w:t>
      </w:r>
    </w:p>
    <w:p w14:paraId="30CB3B4B" w14:textId="77777777" w:rsidR="00FF1C3F" w:rsidRPr="00FF1C3F" w:rsidRDefault="00FF1C3F" w:rsidP="00FF1C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If I am involved in research, any research utilizing individually identifiable protected health information will be performed in accordance with federal, state, local and Institutional Review Board policies. </w:t>
      </w:r>
    </w:p>
    <w:p w14:paraId="7FAE6710" w14:textId="77777777" w:rsidR="00FF1C3F" w:rsidRPr="00FF1C3F" w:rsidRDefault="00FF1C3F" w:rsidP="00FF1C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If I no longer need confidential information, I will dispose in a way that assures others cannot use or disclose it including following the Information Technology policy for disposal of printed confidential information or electronic equipment that may contain confidential information. </w:t>
      </w:r>
    </w:p>
    <w:p w14:paraId="60B4C134" w14:textId="375C5D18" w:rsidR="00FF1C3F" w:rsidRPr="00FF1C3F" w:rsidRDefault="00FF1C3F" w:rsidP="00FF1C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understand that my communication using the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="00465D3E">
        <w:rPr>
          <w:rFonts w:ascii="Times New Roman" w:hAnsi="Times New Roman" w:cs="Times New Roman"/>
          <w:sz w:val="20"/>
          <w:szCs w:val="20"/>
        </w:rPr>
        <w:t xml:space="preserve"> </w:t>
      </w:r>
      <w:r w:rsidRPr="00FF1C3F">
        <w:rPr>
          <w:rFonts w:ascii="Times New Roman" w:hAnsi="Times New Roman" w:cs="Times New Roman"/>
          <w:sz w:val="20"/>
          <w:szCs w:val="20"/>
        </w:rPr>
        <w:t xml:space="preserve">information network is not private and the content of my communication may be monitored to protect the confidentiality and security of the data. </w:t>
      </w:r>
    </w:p>
    <w:p w14:paraId="1164D36A" w14:textId="6C16100B" w:rsidR="00FF1C3F" w:rsidRPr="00FF1C3F" w:rsidRDefault="00FF1C3F" w:rsidP="00FF1C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understand that my obligation under this Agreement will continue after termination of my relationship with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27690F" w14:textId="45ABF684" w:rsidR="00237A1F" w:rsidRPr="00237A1F" w:rsidRDefault="00FF1C3F" w:rsidP="00237A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 xml:space="preserve">I understand that I have no right or ownership interest in any confidential information referred to in this Agreement.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sz w:val="20"/>
          <w:szCs w:val="20"/>
        </w:rPr>
        <w:t xml:space="preserve"> may at any time revoke my access code, or access to confidential information. At all times during my relationship, I will act in the best interests of </w:t>
      </w:r>
      <w:r w:rsidR="00465D3E">
        <w:rPr>
          <w:rFonts w:ascii="Times New Roman" w:hAnsi="Times New Roman" w:cs="Times New Roman"/>
          <w:sz w:val="20"/>
          <w:szCs w:val="20"/>
        </w:rPr>
        <w:t>DAVID MEMMOLI, P.C.</w:t>
      </w:r>
      <w:r w:rsidRPr="00FF1C3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EA6713" w14:textId="77777777" w:rsidR="00237A1F" w:rsidRDefault="00237A1F" w:rsidP="00237A1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</w:p>
    <w:p w14:paraId="3E185DC2" w14:textId="57A1D4B8" w:rsidR="00237A1F" w:rsidRDefault="00237A1F" w:rsidP="00237A1F">
      <w:pPr>
        <w:widowControl w:val="0"/>
        <w:autoSpaceDE w:val="0"/>
        <w:autoSpaceDN w:val="0"/>
        <w:adjustRightInd w:val="0"/>
        <w:spacing w:after="240"/>
        <w:contextualSpacing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                                    ___________________</w:t>
      </w:r>
    </w:p>
    <w:p w14:paraId="3B6655E5" w14:textId="766A8729" w:rsidR="00FF1C3F" w:rsidRPr="00FF1C3F" w:rsidRDefault="00237A1F" w:rsidP="00237A1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r w:rsidR="00FF1C3F" w:rsidRPr="00FF1C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Date </w:t>
      </w:r>
    </w:p>
    <w:p w14:paraId="1B8BFAC0" w14:textId="77777777" w:rsidR="00FA16FC" w:rsidRDefault="00FA16FC" w:rsidP="00237A1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</w:p>
    <w:p w14:paraId="7B4E3D3E" w14:textId="641F65F9" w:rsidR="00FA16FC" w:rsidRDefault="00FF1C3F" w:rsidP="00237A1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 w:rsidRPr="00FF1C3F">
        <w:rPr>
          <w:rFonts w:ascii="Times New Roman" w:hAnsi="Times New Roman" w:cs="Times New Roman"/>
          <w:sz w:val="20"/>
          <w:szCs w:val="20"/>
        </w:rPr>
        <w:t>__</w:t>
      </w:r>
      <w:r w:rsidR="00FA16FC">
        <w:rPr>
          <w:rFonts w:ascii="Times New Roman" w:hAnsi="Times New Roman" w:cs="Times New Roman"/>
          <w:sz w:val="20"/>
          <w:szCs w:val="20"/>
        </w:rPr>
        <w:t>__________________</w:t>
      </w:r>
      <w:r w:rsidRPr="00FF1C3F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14:paraId="5FFA0C1B" w14:textId="5F53590C" w:rsidR="00FF1C3F" w:rsidRPr="00FF1C3F" w:rsidRDefault="00FA16FC" w:rsidP="00237A1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</w:t>
      </w:r>
    </w:p>
    <w:p w14:paraId="2397F393" w14:textId="77777777" w:rsidR="00FA16FC" w:rsidRDefault="00FA16FC" w:rsidP="00237A1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</w:p>
    <w:p w14:paraId="3D7977D8" w14:textId="77777777" w:rsidR="00465D3E" w:rsidRDefault="00465D3E" w:rsidP="00FA16F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7F7801E" w14:textId="77777777" w:rsidR="00465D3E" w:rsidRDefault="00465D3E" w:rsidP="00FA16F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FAF941" w14:textId="77777777" w:rsidR="00465D3E" w:rsidRDefault="00465D3E" w:rsidP="00FA16F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F03099" w14:textId="3892A5B8" w:rsidR="00FF1C3F" w:rsidRPr="00FF1C3F" w:rsidRDefault="00FF1C3F" w:rsidP="00FA16F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F1C3F">
        <w:rPr>
          <w:rFonts w:ascii="Times New Roman" w:hAnsi="Times New Roman" w:cs="Times New Roman"/>
          <w:b/>
          <w:bCs/>
          <w:sz w:val="20"/>
          <w:szCs w:val="20"/>
        </w:rPr>
        <w:t xml:space="preserve">A copy of this Agreement should be kept in the </w:t>
      </w:r>
      <w:r w:rsidR="00FA16FC">
        <w:rPr>
          <w:rFonts w:ascii="Times New Roman" w:hAnsi="Times New Roman" w:cs="Times New Roman"/>
          <w:b/>
          <w:bCs/>
          <w:sz w:val="20"/>
          <w:szCs w:val="20"/>
        </w:rPr>
        <w:t>employee’s file</w:t>
      </w:r>
    </w:p>
    <w:p w14:paraId="56853B51" w14:textId="77777777" w:rsidR="00FF1C3F" w:rsidRPr="00893051" w:rsidRDefault="00FF1C3F" w:rsidP="00FF1C3F">
      <w:pPr>
        <w:rPr>
          <w:sz w:val="20"/>
          <w:szCs w:val="20"/>
        </w:rPr>
      </w:pPr>
    </w:p>
    <w:p w14:paraId="711CEF15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7E0CDD41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4E9104B8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2C6ED54C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32F97EE8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288649E6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42CDB833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6920467B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163CC13E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33CE11DC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038FF074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44084937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0CED89DE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0FCEB6AF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0843116C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10001868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6EB4FBC9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302C3C17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2C0A11C1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1957D2F6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5944E389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42D9D324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3985D3C9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5E1A9957" w14:textId="77777777" w:rsidR="00465D3E" w:rsidRDefault="00465D3E" w:rsidP="00893051">
      <w:pPr>
        <w:jc w:val="right"/>
        <w:rPr>
          <w:i/>
          <w:sz w:val="20"/>
          <w:szCs w:val="20"/>
        </w:rPr>
      </w:pPr>
    </w:p>
    <w:p w14:paraId="639F8CC8" w14:textId="7AE8CBA4" w:rsidR="00893051" w:rsidRPr="00465D3E" w:rsidRDefault="00893051" w:rsidP="00893051">
      <w:pPr>
        <w:jc w:val="right"/>
        <w:rPr>
          <w:i/>
          <w:sz w:val="20"/>
          <w:szCs w:val="20"/>
        </w:rPr>
      </w:pPr>
      <w:r w:rsidRPr="00465D3E">
        <w:rPr>
          <w:i/>
          <w:sz w:val="20"/>
          <w:szCs w:val="20"/>
        </w:rPr>
        <w:t>Updated January 2016</w:t>
      </w:r>
    </w:p>
    <w:sectPr w:rsidR="00893051" w:rsidRPr="00465D3E" w:rsidSect="00D60C9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DE1CD" w14:textId="77777777" w:rsidR="00893051" w:rsidRDefault="00893051" w:rsidP="00893051">
      <w:r>
        <w:separator/>
      </w:r>
    </w:p>
  </w:endnote>
  <w:endnote w:type="continuationSeparator" w:id="0">
    <w:p w14:paraId="5800FD9E" w14:textId="77777777" w:rsidR="00893051" w:rsidRDefault="00893051" w:rsidP="0089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3F0B" w14:textId="77777777" w:rsidR="00893051" w:rsidRDefault="00893051" w:rsidP="001A7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0BF07" w14:textId="77777777" w:rsidR="00893051" w:rsidRDefault="00893051" w:rsidP="008930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FE88" w14:textId="77777777" w:rsidR="00893051" w:rsidRDefault="00893051" w:rsidP="001A7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D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F96FE8" w14:textId="77777777" w:rsidR="00893051" w:rsidRDefault="00893051" w:rsidP="008930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36798" w14:textId="77777777" w:rsidR="00893051" w:rsidRDefault="00893051" w:rsidP="00893051">
      <w:r>
        <w:separator/>
      </w:r>
    </w:p>
  </w:footnote>
  <w:footnote w:type="continuationSeparator" w:id="0">
    <w:p w14:paraId="4281BE91" w14:textId="77777777" w:rsidR="00893051" w:rsidRDefault="00893051" w:rsidP="0089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DE3E91"/>
    <w:multiLevelType w:val="hybridMultilevel"/>
    <w:tmpl w:val="FF9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E6C60"/>
    <w:multiLevelType w:val="hybridMultilevel"/>
    <w:tmpl w:val="01848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3F"/>
    <w:rsid w:val="00237A1F"/>
    <w:rsid w:val="00465D3E"/>
    <w:rsid w:val="0065182E"/>
    <w:rsid w:val="00696710"/>
    <w:rsid w:val="008317D4"/>
    <w:rsid w:val="00893051"/>
    <w:rsid w:val="0090372F"/>
    <w:rsid w:val="00972F4A"/>
    <w:rsid w:val="00AC53C3"/>
    <w:rsid w:val="00B00E8D"/>
    <w:rsid w:val="00B31E1C"/>
    <w:rsid w:val="00B37DBC"/>
    <w:rsid w:val="00BA1480"/>
    <w:rsid w:val="00D60C9C"/>
    <w:rsid w:val="00FA16FC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394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3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51"/>
  </w:style>
  <w:style w:type="character" w:styleId="PageNumber">
    <w:name w:val="page number"/>
    <w:basedOn w:val="DefaultParagraphFont"/>
    <w:uiPriority w:val="99"/>
    <w:semiHidden/>
    <w:unhideWhenUsed/>
    <w:rsid w:val="008930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3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51"/>
  </w:style>
  <w:style w:type="character" w:styleId="PageNumber">
    <w:name w:val="page number"/>
    <w:basedOn w:val="DefaultParagraphFont"/>
    <w:uiPriority w:val="99"/>
    <w:semiHidden/>
    <w:unhideWhenUsed/>
    <w:rsid w:val="0089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1077</Words>
  <Characters>6140</Characters>
  <Application>Microsoft Macintosh Word</Application>
  <DocSecurity>0</DocSecurity>
  <Lines>51</Lines>
  <Paragraphs>14</Paragraphs>
  <ScaleCrop>false</ScaleCrop>
  <Company>Another Way Holdings, LLC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16</cp:revision>
  <dcterms:created xsi:type="dcterms:W3CDTF">2015-12-31T21:31:00Z</dcterms:created>
  <dcterms:modified xsi:type="dcterms:W3CDTF">2016-01-13T04:39:00Z</dcterms:modified>
</cp:coreProperties>
</file>